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98" w:rsidRDefault="0020629D" w:rsidP="001E0F98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  <w:lang w:val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893445</wp:posOffset>
            </wp:positionH>
            <wp:positionV relativeFrom="page">
              <wp:posOffset>1283970</wp:posOffset>
            </wp:positionV>
            <wp:extent cx="495300" cy="530225"/>
            <wp:effectExtent l="19050" t="0" r="0" b="0"/>
            <wp:wrapNone/>
            <wp:docPr id="55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6119495</wp:posOffset>
            </wp:positionH>
            <wp:positionV relativeFrom="page">
              <wp:posOffset>1360805</wp:posOffset>
            </wp:positionV>
            <wp:extent cx="502285" cy="299720"/>
            <wp:effectExtent l="19050" t="0" r="0" b="0"/>
            <wp:wrapNone/>
            <wp:docPr id="51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29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3531870</wp:posOffset>
            </wp:positionH>
            <wp:positionV relativeFrom="page">
              <wp:posOffset>1283970</wp:posOffset>
            </wp:positionV>
            <wp:extent cx="516255" cy="460375"/>
            <wp:effectExtent l="19050" t="0" r="0" b="0"/>
            <wp:wrapNone/>
            <wp:docPr id="5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0F98" w:rsidRDefault="001E0F98" w:rsidP="001E0F98">
      <w:pPr>
        <w:spacing w:line="0" w:lineRule="atLeast"/>
        <w:ind w:right="-479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ISTITUTO ISTRUZIONE SECONDARIA SUPERIORE</w:t>
      </w:r>
    </w:p>
    <w:p w:rsidR="001E0F98" w:rsidRDefault="001E0F98" w:rsidP="001E0F98">
      <w:pPr>
        <w:spacing w:line="0" w:lineRule="atLeast"/>
        <w:ind w:right="-479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“Alessandro Volta”</w:t>
      </w:r>
    </w:p>
    <w:p w:rsidR="001E0F98" w:rsidRDefault="001E0F98" w:rsidP="001E0F98">
      <w:pPr>
        <w:spacing w:line="0" w:lineRule="atLeast"/>
        <w:ind w:right="-47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Passaggio dei Picciotti, 1 - 90123 </w:t>
      </w:r>
      <w:r>
        <w:rPr>
          <w:rFonts w:ascii="Times New Roman" w:eastAsia="Times New Roman" w:hAnsi="Times New Roman"/>
          <w:b/>
        </w:rPr>
        <w:t>Palermo</w:t>
      </w:r>
      <w:r>
        <w:rPr>
          <w:rFonts w:ascii="Times New Roman" w:eastAsia="Times New Roman" w:hAnsi="Times New Roman"/>
        </w:rPr>
        <w:t xml:space="preserve"> tel. 0916494211 fax 091474126</w:t>
      </w:r>
    </w:p>
    <w:p w:rsidR="001E0F98" w:rsidRPr="002D26DC" w:rsidRDefault="001E0F98" w:rsidP="001E0F98">
      <w:pPr>
        <w:spacing w:line="0" w:lineRule="atLeast"/>
        <w:ind w:right="-479"/>
        <w:jc w:val="center"/>
        <w:rPr>
          <w:rFonts w:ascii="Times New Roman" w:eastAsia="Times New Roman" w:hAnsi="Times New Roman"/>
          <w:color w:val="0563C1"/>
          <w:u w:val="single"/>
          <w:lang w:val="en-US"/>
        </w:rPr>
      </w:pPr>
      <w:r>
        <w:rPr>
          <w:rFonts w:ascii="Times New Roman" w:eastAsia="Times New Roman" w:hAnsi="Times New Roman"/>
          <w:noProof/>
          <w:color w:val="0563C1"/>
          <w:u w:val="single"/>
          <w:lang w:val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5160645</wp:posOffset>
            </wp:positionH>
            <wp:positionV relativeFrom="paragraph">
              <wp:posOffset>151765</wp:posOffset>
            </wp:positionV>
            <wp:extent cx="538480" cy="569595"/>
            <wp:effectExtent l="0" t="0" r="0" b="0"/>
            <wp:wrapNone/>
            <wp:docPr id="45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26DC">
        <w:rPr>
          <w:rFonts w:ascii="Times New Roman" w:eastAsia="Times New Roman" w:hAnsi="Times New Roman"/>
          <w:lang w:val="en-US"/>
        </w:rPr>
        <w:t>web:</w:t>
      </w:r>
      <w:hyperlink r:id="rId11" w:history="1">
        <w:r w:rsidRPr="002D26DC">
          <w:rPr>
            <w:rFonts w:ascii="Times New Roman" w:eastAsia="Times New Roman" w:hAnsi="Times New Roman"/>
            <w:color w:val="0563C1"/>
            <w:u w:val="single"/>
            <w:lang w:val="en-US"/>
          </w:rPr>
          <w:t>www.iissvolta.edu.it</w:t>
        </w:r>
      </w:hyperlink>
      <w:r w:rsidRPr="002D26DC">
        <w:rPr>
          <w:rFonts w:ascii="Times New Roman" w:eastAsia="Times New Roman" w:hAnsi="Times New Roman"/>
          <w:lang w:val="en-US"/>
        </w:rPr>
        <w:t>- e-mail:</w:t>
      </w:r>
      <w:hyperlink r:id="rId12" w:history="1">
        <w:r w:rsidRPr="002D26DC">
          <w:rPr>
            <w:rFonts w:ascii="Times New Roman" w:eastAsia="Times New Roman" w:hAnsi="Times New Roman"/>
            <w:color w:val="0563C1"/>
            <w:u w:val="single"/>
            <w:lang w:val="en-US"/>
          </w:rPr>
          <w:t>pais027002@istruzione.it</w:t>
        </w:r>
      </w:hyperlink>
    </w:p>
    <w:p w:rsidR="001E0F98" w:rsidRPr="002D26DC" w:rsidRDefault="001E0F98" w:rsidP="001E0F98">
      <w:pPr>
        <w:spacing w:line="20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noProof/>
          <w:color w:val="0563C1"/>
          <w:u w:val="single"/>
          <w:lang w:val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-66675</wp:posOffset>
            </wp:positionV>
            <wp:extent cx="386715" cy="480695"/>
            <wp:effectExtent l="0" t="0" r="0" b="0"/>
            <wp:wrapNone/>
            <wp:docPr id="48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0F98" w:rsidRDefault="001E0F98" w:rsidP="001E0F98">
      <w:pPr>
        <w:spacing w:line="0" w:lineRule="atLeast"/>
        <w:ind w:right="-47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PEC: pais027002@pec.istruzione.it</w:t>
      </w:r>
    </w:p>
    <w:p w:rsidR="001E0F98" w:rsidRDefault="001E0F98" w:rsidP="001E0F98">
      <w:pPr>
        <w:spacing w:line="3" w:lineRule="exact"/>
        <w:rPr>
          <w:rFonts w:ascii="Times New Roman" w:eastAsia="Times New Roman" w:hAnsi="Times New Roman"/>
        </w:rPr>
      </w:pPr>
    </w:p>
    <w:p w:rsidR="001E0F98" w:rsidRDefault="001E0F98" w:rsidP="001E0F98">
      <w:pPr>
        <w:spacing w:line="0" w:lineRule="atLeast"/>
        <w:ind w:right="-47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C.F. 80016540827</w:t>
      </w:r>
    </w:p>
    <w:p w:rsidR="001E0F98" w:rsidRDefault="001E0F98" w:rsidP="001E0F98">
      <w:pPr>
        <w:spacing w:line="20" w:lineRule="exact"/>
        <w:rPr>
          <w:rFonts w:ascii="Times New Roman" w:eastAsia="Times New Roman" w:hAnsi="Times New Roman"/>
        </w:rPr>
      </w:pPr>
    </w:p>
    <w:p w:rsidR="001E0F98" w:rsidRDefault="001E0F98" w:rsidP="001E0F98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val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2117958</wp:posOffset>
            </wp:positionH>
            <wp:positionV relativeFrom="paragraph">
              <wp:posOffset>68139</wp:posOffset>
            </wp:positionV>
            <wp:extent cx="1555750" cy="208280"/>
            <wp:effectExtent l="0" t="0" r="0" b="0"/>
            <wp:wrapNone/>
            <wp:docPr id="42" name="Immagin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0F98" w:rsidRDefault="001E0F98" w:rsidP="001E0F98">
      <w:pPr>
        <w:spacing w:line="200" w:lineRule="exact"/>
        <w:rPr>
          <w:rFonts w:ascii="Times New Roman" w:eastAsia="Times New Roman" w:hAnsi="Times New Roman"/>
        </w:rPr>
      </w:pPr>
    </w:p>
    <w:p w:rsidR="003715F3" w:rsidRDefault="00365DE7">
      <w:pPr>
        <w:shd w:val="clear" w:color="auto" w:fill="DBE5F1"/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Piano Nazionale di Ripresa e Resilienza, Missione 4 – Istruzione e ricerca, Componente 1 – </w:t>
      </w:r>
      <w:r>
        <w:rPr>
          <w:rFonts w:ascii="Times New Roman" w:eastAsia="Times New Roman" w:hAnsi="Times New Roman" w:cs="Times New Roman"/>
        </w:rPr>
        <w:t>Potenziamento dell’offerta dei servizi di istruzione: dagli asili nido alle università – Investimento 1.4 Intervento straordinario finalizzato alla riduzione dei divari territoriali nelle scuole secondarie di primo e di secondo grado e alla lotta alla disp</w:t>
      </w:r>
      <w:r>
        <w:rPr>
          <w:rFonts w:ascii="Times New Roman" w:eastAsia="Times New Roman" w:hAnsi="Times New Roman" w:cs="Times New Roman"/>
        </w:rPr>
        <w:t>ersione scolastica, finanziato dall’Unione europea – Next Generation EU. Azioni di prevenzione e contrasto della dispersione scolastica (D.M. 170/2022).</w:t>
      </w:r>
    </w:p>
    <w:p w:rsidR="003715F3" w:rsidRDefault="003715F3">
      <w:pPr>
        <w:shd w:val="clear" w:color="auto" w:fill="DBE5F1"/>
        <w:jc w:val="both"/>
        <w:rPr>
          <w:rFonts w:ascii="Times New Roman" w:eastAsia="Times New Roman" w:hAnsi="Times New Roman" w:cs="Times New Roman"/>
        </w:rPr>
      </w:pPr>
    </w:p>
    <w:p w:rsidR="003715F3" w:rsidRDefault="003715F3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3715F3" w:rsidRDefault="00365DE7">
      <w:pPr>
        <w:spacing w:line="240" w:lineRule="auto"/>
        <w:ind w:right="28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Avviso di selezione,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rivolto al personale degli istituti comprensivi aderenti alla Rete di scopo “Una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scuola per la vita”,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per il conferimento di </w:t>
      </w:r>
      <w:r>
        <w:rPr>
          <w:rFonts w:ascii="Times New Roman" w:eastAsia="Times New Roman" w:hAnsi="Times New Roman" w:cs="Times New Roman"/>
        </w:rPr>
        <w:t xml:space="preserve">n. 4 </w:t>
      </w:r>
      <w:r>
        <w:rPr>
          <w:rFonts w:ascii="Times New Roman" w:eastAsia="Times New Roman" w:hAnsi="Times New Roman" w:cs="Times New Roman"/>
          <w:b/>
        </w:rPr>
        <w:t xml:space="preserve"> docenti esperti in percorsi di potenziamento delle competenze di base</w:t>
      </w:r>
      <w:r>
        <w:rPr>
          <w:rFonts w:ascii="Times New Roman" w:eastAsia="Times New Roman" w:hAnsi="Times New Roman" w:cs="Times New Roman"/>
        </w:rPr>
        <w:t xml:space="preserve">, n. 4 </w:t>
      </w:r>
      <w:r>
        <w:rPr>
          <w:rFonts w:ascii="Times New Roman" w:eastAsia="Times New Roman" w:hAnsi="Times New Roman" w:cs="Times New Roman"/>
          <w:b/>
        </w:rPr>
        <w:t>esperti in percorsi laboratoriali e co-curriculari</w:t>
      </w:r>
      <w:r>
        <w:rPr>
          <w:rFonts w:ascii="Times New Roman" w:eastAsia="Times New Roman" w:hAnsi="Times New Roman" w:cs="Times New Roman"/>
        </w:rPr>
        <w:t xml:space="preserve">, n. 4 </w:t>
      </w:r>
      <w:r>
        <w:rPr>
          <w:rFonts w:ascii="Times New Roman" w:eastAsia="Times New Roman" w:hAnsi="Times New Roman" w:cs="Times New Roman"/>
          <w:b/>
        </w:rPr>
        <w:t>tutor in percorsi laboratoriali e co-curriculari</w:t>
      </w:r>
      <w:r>
        <w:rPr>
          <w:rFonts w:ascii="Times New Roman" w:eastAsia="Times New Roman" w:hAnsi="Times New Roman" w:cs="Times New Roman"/>
        </w:rPr>
        <w:t xml:space="preserve">, n. 3 </w:t>
      </w:r>
      <w:r>
        <w:rPr>
          <w:rFonts w:ascii="Times New Roman" w:eastAsia="Times New Roman" w:hAnsi="Times New Roman" w:cs="Times New Roman"/>
          <w:b/>
        </w:rPr>
        <w:t>esperti in percor</w:t>
      </w:r>
      <w:r>
        <w:rPr>
          <w:rFonts w:ascii="Times New Roman" w:eastAsia="Times New Roman" w:hAnsi="Times New Roman" w:cs="Times New Roman"/>
          <w:b/>
        </w:rPr>
        <w:t>si di orientamento con il coinvolgimento delle le famiglie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.</w:t>
      </w:r>
    </w:p>
    <w:p w:rsidR="003715F3" w:rsidRDefault="003715F3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3715F3" w:rsidRDefault="00365DE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Progetto: M4C1I1.4-2022-981-P-19799</w:t>
      </w:r>
    </w:p>
    <w:p w:rsidR="003715F3" w:rsidRDefault="00365DE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progetto: “UNA SCUOLA PER LA VITA”</w:t>
      </w:r>
    </w:p>
    <w:p w:rsidR="003715F3" w:rsidRDefault="00365DE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CUP: J74D22004050006</w:t>
      </w:r>
    </w:p>
    <w:p w:rsidR="003715F3" w:rsidRDefault="003715F3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3715F3" w:rsidRDefault="00365DE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Dichiarazione di inesistenza di causa di incompatibilità di conflitto di interessi e di </w:t>
      </w:r>
      <w:r>
        <w:rPr>
          <w:rFonts w:ascii="Times New Roman" w:eastAsia="Times New Roman" w:hAnsi="Times New Roman" w:cs="Times New Roman"/>
        </w:rPr>
        <w:t>astensione (resa nelle forme di cui agli artt. 46 e 47 del D.P.R. n. 445 del 28 dicembre 2000)</w:t>
      </w:r>
    </w:p>
    <w:p w:rsidR="003715F3" w:rsidRDefault="003715F3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3715F3" w:rsidRDefault="003715F3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3715F3" w:rsidRDefault="00365DE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 nato/a  a ___________________, in data ___________________, C.F. _______________________, in servizio presso ____</w:t>
      </w:r>
      <w:r>
        <w:rPr>
          <w:rFonts w:ascii="Times New Roman" w:eastAsia="Times New Roman" w:hAnsi="Times New Roman" w:cs="Times New Roman"/>
        </w:rPr>
        <w:t>_________________di ____________________ (Pa), con la qualifica di ___________________________in relazione all’incarico di ________________________________________________________________________________</w:t>
      </w:r>
    </w:p>
    <w:p w:rsidR="003715F3" w:rsidRDefault="00365DE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VISTA</w:t>
      </w:r>
      <w:r>
        <w:rPr>
          <w:rFonts w:ascii="Times New Roman" w:eastAsia="Times New Roman" w:hAnsi="Times New Roman" w:cs="Times New Roman"/>
        </w:rPr>
        <w:t xml:space="preserve"> la legge 7 agosto 1990, n. 241, recante «Nuove</w:t>
      </w:r>
      <w:r>
        <w:rPr>
          <w:rFonts w:ascii="Times New Roman" w:eastAsia="Times New Roman" w:hAnsi="Times New Roman" w:cs="Times New Roman"/>
        </w:rPr>
        <w:t xml:space="preserve"> norme in materia di procedimento amministrativo e di diritto di accesso ai documenti amministrativi»;</w:t>
      </w:r>
    </w:p>
    <w:p w:rsidR="003715F3" w:rsidRDefault="00365DE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VISTI </w:t>
      </w:r>
      <w:r>
        <w:rPr>
          <w:rFonts w:ascii="Times New Roman" w:eastAsia="Times New Roman" w:hAnsi="Times New Roman" w:cs="Times New Roman"/>
        </w:rPr>
        <w:tab/>
        <w:t>in particolare, gli articoli 5 e 6-bis della predetta legge;</w:t>
      </w:r>
    </w:p>
    <w:p w:rsidR="003715F3" w:rsidRDefault="00365DE7">
      <w:pP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bookmarkStart w:id="0" w:name="_1fob9te" w:colFirst="0" w:colLast="0"/>
      <w:bookmarkEnd w:id="0"/>
      <w:r>
        <w:rPr>
          <w:rFonts w:ascii="Times New Roman" w:eastAsia="Times New Roman" w:hAnsi="Times New Roman" w:cs="Times New Roman"/>
          <w:b/>
        </w:rPr>
        <w:lastRenderedPageBreak/>
        <w:t>VISTO</w:t>
      </w:r>
      <w:r>
        <w:rPr>
          <w:rFonts w:ascii="Times New Roman" w:eastAsia="Times New Roman" w:hAnsi="Times New Roman" w:cs="Times New Roman"/>
        </w:rPr>
        <w:t xml:space="preserve"> il decreto legislativo 30 marzo 2001, n. 165, recante «Norme generali sull’ordi</w:t>
      </w:r>
      <w:r>
        <w:rPr>
          <w:rFonts w:ascii="Times New Roman" w:eastAsia="Times New Roman" w:hAnsi="Times New Roman" w:cs="Times New Roman"/>
        </w:rPr>
        <w:t xml:space="preserve">namento del lavoro alle dipendenze delle amministrazioni pubbliche»;   </w:t>
      </w:r>
    </w:p>
    <w:p w:rsidR="003715F3" w:rsidRDefault="00365DE7">
      <w:pP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VISTO</w:t>
      </w:r>
      <w:r>
        <w:rPr>
          <w:rFonts w:ascii="Times New Roman" w:eastAsia="Times New Roman" w:hAnsi="Times New Roman" w:cs="Times New Roman"/>
        </w:rPr>
        <w:t xml:space="preserve"> il decreto legislativo 8 aprile 2013, n. 39, recante «Disposizioni in materia di inconferibilità e incompatibilità di incarichi presso le pubbliche amministrazioni e presso gli e</w:t>
      </w:r>
      <w:r>
        <w:rPr>
          <w:rFonts w:ascii="Times New Roman" w:eastAsia="Times New Roman" w:hAnsi="Times New Roman" w:cs="Times New Roman"/>
        </w:rPr>
        <w:t>nti privati in controllo pubblico, a norma dell'articolo 1, commi 49 e 50, della legge 6 novembre 2012, n. 190»;</w:t>
      </w:r>
    </w:p>
    <w:p w:rsidR="003715F3" w:rsidRDefault="00365DE7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VISTA</w:t>
      </w:r>
      <w:r>
        <w:rPr>
          <w:rFonts w:ascii="Times New Roman" w:eastAsia="Times New Roman" w:hAnsi="Times New Roman" w:cs="Times New Roman"/>
        </w:rPr>
        <w:t xml:space="preserve"> la legge 6 novembre 2012, n. 190, recante «Disposizioni per la prevenzione e la repressione della corruzione e dell’illegalità nella pubb</w:t>
      </w:r>
      <w:r>
        <w:rPr>
          <w:rFonts w:ascii="Times New Roman" w:eastAsia="Times New Roman" w:hAnsi="Times New Roman" w:cs="Times New Roman"/>
        </w:rPr>
        <w:t>lica amministrazione»;</w:t>
      </w:r>
    </w:p>
    <w:p w:rsidR="003715F3" w:rsidRDefault="003715F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3715F3" w:rsidRDefault="00365DE7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3715F3" w:rsidRDefault="00365DE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che la falsità in atti e le dichiarazioni mendaci sono punite ai sensi del codice penale e delle leggi speciali in materia e che, laddove dovesse emergere la non veridicità di quanto qui dichiarato, si avrà la d</w:t>
      </w:r>
      <w:r>
        <w:rPr>
          <w:rFonts w:ascii="Times New Roman" w:eastAsia="Times New Roman" w:hAnsi="Times New Roman" w:cs="Times New Roman"/>
        </w:rPr>
        <w:t xml:space="preserve">ecadenza dai benefici eventualmente ottenuti ai sensi dell’art. 75 del D.P.R. n. 445 del 28 dicembre 2000 e l’applicazione di ogni altra sanzione prevista dalla legge, nella predetta qualità, ai sensi e per gli effetti di cui agli artt. 46 e 47 del D.P.R. </w:t>
      </w:r>
      <w:r>
        <w:rPr>
          <w:rFonts w:ascii="Times New Roman" w:eastAsia="Times New Roman" w:hAnsi="Times New Roman" w:cs="Times New Roman"/>
        </w:rPr>
        <w:t>n. 445 del 28 dicembre 2000:</w:t>
      </w:r>
    </w:p>
    <w:p w:rsidR="003715F3" w:rsidRDefault="00365DE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non trovarsi in situazione di incompatibilità, ai sensi di quanto previsto dal d.lgs. n. 39/2013 e dall’art. 53, del d.lgs. n. 165/2001; </w:t>
      </w:r>
    </w:p>
    <w:p w:rsidR="003715F3" w:rsidRDefault="00365DE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avere, direttamente o indirettamente, un interesse finanziario, economico o alt</w:t>
      </w:r>
      <w:r>
        <w:rPr>
          <w:rFonts w:ascii="Times New Roman" w:eastAsia="Times New Roman" w:hAnsi="Times New Roman" w:cs="Times New Roman"/>
        </w:rPr>
        <w:t>ro interesse personale nei procedimenti che verranno posti in essere, né di trovarsi in altra condizione di conflitto di interessi (neppure potenziale) ai sensi dell’art. 6-</w:t>
      </w:r>
      <w:r>
        <w:rPr>
          <w:rFonts w:ascii="Times New Roman" w:eastAsia="Times New Roman" w:hAnsi="Times New Roman" w:cs="Times New Roman"/>
          <w:i/>
        </w:rPr>
        <w:t>bis</w:t>
      </w:r>
      <w:r>
        <w:rPr>
          <w:rFonts w:ascii="Times New Roman" w:eastAsia="Times New Roman" w:hAnsi="Times New Roman" w:cs="Times New Roman"/>
        </w:rPr>
        <w:t xml:space="preserve"> della legge n. 241/1990. In particolare, che l’assunzione dell’incarico di Responsabile del procedimento:</w:t>
      </w:r>
    </w:p>
    <w:p w:rsidR="003715F3" w:rsidRDefault="00365DE7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coinvolge interessi propri;</w:t>
      </w:r>
    </w:p>
    <w:p w:rsidR="003715F3" w:rsidRDefault="00365DE7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coinvolge interessi di parenti, affini entro il secondo grado, del coniuge o di conviventi, oppure di persone con</w:t>
      </w:r>
      <w:r>
        <w:rPr>
          <w:rFonts w:ascii="Times New Roman" w:eastAsia="Times New Roman" w:hAnsi="Times New Roman" w:cs="Times New Roman"/>
        </w:rPr>
        <w:t xml:space="preserve"> le quali abbia rapporti di frequentazione abituale;</w:t>
      </w:r>
    </w:p>
    <w:p w:rsidR="003715F3" w:rsidRDefault="00365DE7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coinvolge interessi di soggetti od organizzazioni con cui egli o il coniuge abbia causa pendente o grave inimicizia o rapporti di credito o debito significativi;</w:t>
      </w:r>
    </w:p>
    <w:p w:rsidR="003715F3" w:rsidRDefault="00365DE7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non coinvolge interessi di soggetti </w:t>
      </w:r>
      <w:r>
        <w:rPr>
          <w:rFonts w:ascii="Times New Roman" w:eastAsia="Times New Roman" w:hAnsi="Times New Roman" w:cs="Times New Roman"/>
        </w:rPr>
        <w:t>od organizzazioni di cui sia tutore, curatore, procuratore o agente, titolare effettivo, ovvero di enti, associazioni anche non riconosciute, comitati, società o stabilimenti di cui sia amministratore o gerente o dirigente;</w:t>
      </w:r>
    </w:p>
    <w:p w:rsidR="003715F3" w:rsidRDefault="00365DE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non sussistono diverse ragio</w:t>
      </w:r>
      <w:r>
        <w:rPr>
          <w:rFonts w:ascii="Times New Roman" w:eastAsia="Times New Roman" w:hAnsi="Times New Roman" w:cs="Times New Roman"/>
        </w:rPr>
        <w:t>ni di opportunità che si frappongano al conferimento dell’incarico in questione;</w:t>
      </w:r>
    </w:p>
    <w:p w:rsidR="003715F3" w:rsidRDefault="00365DE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di aver preso piena cognizione del Codice di Comportamento dei dipendenti pubblici di cui al DPR 16 aprile 2013, n.62;</w:t>
      </w:r>
    </w:p>
    <w:p w:rsidR="003715F3" w:rsidRDefault="00365DE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impegnarsi a comunicare tempestivamente all’Istituzio</w:t>
      </w:r>
      <w:r>
        <w:rPr>
          <w:rFonts w:ascii="Times New Roman" w:eastAsia="Times New Roman" w:hAnsi="Times New Roman" w:cs="Times New Roman"/>
        </w:rPr>
        <w:t>ne scolastica eventuali variazioni che dovessero intervenire nel corso dello svolgimento dell’incarico;</w:t>
      </w:r>
    </w:p>
    <w:p w:rsidR="003715F3" w:rsidRDefault="00365DE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impegnarsi altresì a comunicare all’Istituzione scolastica qualsiasi altra circostanza sopravvenuta di carattere ostativo rispetto all’espletamento d</w:t>
      </w:r>
      <w:r>
        <w:rPr>
          <w:rFonts w:ascii="Times New Roman" w:eastAsia="Times New Roman" w:hAnsi="Times New Roman" w:cs="Times New Roman"/>
        </w:rPr>
        <w:t>ell’incarico;</w:t>
      </w:r>
    </w:p>
    <w:p w:rsidR="003715F3" w:rsidRDefault="00365DE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essere stato informato, ai sensi dell’art. 13 del Regolamento (UE) 2016/679 del Parlamento europeo e del Consiglio del 27 aprile 2016 e del decreto legislativo 30 giugno 2003, n. 196, circa il trattamento dei dati personali raccolti e, in </w:t>
      </w:r>
      <w:r>
        <w:rPr>
          <w:rFonts w:ascii="Times New Roman" w:eastAsia="Times New Roman" w:hAnsi="Times New Roman" w:cs="Times New Roman"/>
        </w:rPr>
        <w:t>particolare, che tali dati saranno trattati, anche con strumenti informatici, esclusivamente per le finalità per le quali le presenti dichiarazioni vengono rese e fornisce il relativo consenso;</w:t>
      </w:r>
    </w:p>
    <w:p w:rsidR="003715F3" w:rsidRDefault="003715F3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3715F3" w:rsidRDefault="00365DE7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Palermo, li_____________________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 Fede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IL DICHIARANTE</w:t>
      </w:r>
    </w:p>
    <w:sectPr w:rsidR="003715F3" w:rsidSect="0020629D">
      <w:headerReference w:type="default" r:id="rId15"/>
      <w:footerReference w:type="default" r:id="rId16"/>
      <w:pgSz w:w="11909" w:h="16834"/>
      <w:pgMar w:top="209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DE7" w:rsidRDefault="00365DE7" w:rsidP="001E0F98">
      <w:pPr>
        <w:spacing w:line="240" w:lineRule="auto"/>
      </w:pPr>
      <w:r>
        <w:separator/>
      </w:r>
    </w:p>
  </w:endnote>
  <w:endnote w:type="continuationSeparator" w:id="1">
    <w:p w:rsidR="00365DE7" w:rsidRDefault="00365DE7" w:rsidP="001E0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98" w:rsidRDefault="001E0F98">
    <w:pPr>
      <w:pStyle w:val="Pidipagina"/>
    </w:pPr>
    <w:r>
      <w:rPr>
        <w:rFonts w:ascii="Times New Roman" w:eastAsia="Times New Roman" w:hAnsi="Times New Roman"/>
        <w:noProof/>
        <w:lang w:val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-382556</wp:posOffset>
          </wp:positionH>
          <wp:positionV relativeFrom="paragraph">
            <wp:posOffset>0</wp:posOffset>
          </wp:positionV>
          <wp:extent cx="6745605" cy="283210"/>
          <wp:effectExtent l="0" t="0" r="0" b="0"/>
          <wp:wrapNone/>
          <wp:docPr id="30" name="Immagin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5605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DE7" w:rsidRDefault="00365DE7" w:rsidP="001E0F98">
      <w:pPr>
        <w:spacing w:line="240" w:lineRule="auto"/>
      </w:pPr>
      <w:r>
        <w:separator/>
      </w:r>
    </w:p>
  </w:footnote>
  <w:footnote w:type="continuationSeparator" w:id="1">
    <w:p w:rsidR="00365DE7" w:rsidRDefault="00365DE7" w:rsidP="001E0F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9D" w:rsidRDefault="0020629D">
    <w:pPr>
      <w:pStyle w:val="Intestazione"/>
    </w:pPr>
    <w:r w:rsidRPr="0020629D">
      <w:drawing>
        <wp:inline distT="0" distB="0" distL="0" distR="0">
          <wp:extent cx="5733415" cy="419296"/>
          <wp:effectExtent l="19050" t="0" r="635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4192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629D" w:rsidRDefault="0020629D">
    <w:pPr>
      <w:pStyle w:val="Intestazione"/>
    </w:pPr>
  </w:p>
  <w:p w:rsidR="0020629D" w:rsidRDefault="0020629D">
    <w:pPr>
      <w:pStyle w:val="Intestazione"/>
    </w:pPr>
  </w:p>
  <w:p w:rsidR="0020629D" w:rsidRDefault="0020629D">
    <w:pPr>
      <w:pStyle w:val="Intestazione"/>
    </w:pPr>
  </w:p>
  <w:p w:rsidR="0020629D" w:rsidRDefault="0020629D">
    <w:pPr>
      <w:pStyle w:val="Intestazione"/>
    </w:pPr>
  </w:p>
  <w:p w:rsidR="0020629D" w:rsidRDefault="0020629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67FC8"/>
    <w:multiLevelType w:val="multilevel"/>
    <w:tmpl w:val="005E55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83228"/>
    <w:multiLevelType w:val="multilevel"/>
    <w:tmpl w:val="E2FCA37E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715F3"/>
    <w:rsid w:val="001E0F98"/>
    <w:rsid w:val="0020629D"/>
    <w:rsid w:val="00306515"/>
    <w:rsid w:val="00365DE7"/>
    <w:rsid w:val="003715F3"/>
    <w:rsid w:val="0069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CDA"/>
  </w:style>
  <w:style w:type="paragraph" w:styleId="Titolo1">
    <w:name w:val="heading 1"/>
    <w:basedOn w:val="Normale"/>
    <w:next w:val="Normale"/>
    <w:uiPriority w:val="9"/>
    <w:qFormat/>
    <w:rsid w:val="00692CD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692CD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692CD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92CD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692CDA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92CD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92C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692CDA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692CDA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1E0F9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F98"/>
  </w:style>
  <w:style w:type="paragraph" w:styleId="Pidipagina">
    <w:name w:val="footer"/>
    <w:basedOn w:val="Normale"/>
    <w:link w:val="PidipaginaCarattere"/>
    <w:uiPriority w:val="99"/>
    <w:unhideWhenUsed/>
    <w:rsid w:val="001E0F9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F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2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is027002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ivolta.pa.gov.i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pdl1</cp:lastModifiedBy>
  <cp:revision>3</cp:revision>
  <dcterms:created xsi:type="dcterms:W3CDTF">2024-05-27T17:33:00Z</dcterms:created>
  <dcterms:modified xsi:type="dcterms:W3CDTF">2024-06-14T09:29:00Z</dcterms:modified>
</cp:coreProperties>
</file>